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0CD1" w:rsidRPr="00251DA5" w:rsidRDefault="004A5B1C" w:rsidP="00251DA5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8"/>
        </w:rPr>
      </w:pPr>
      <w:r w:rsidRPr="00251DA5">
        <w:rPr>
          <w:rFonts w:ascii="Times New Roman" w:hAnsi="Times New Roman" w:cs="Times New Roman"/>
          <w:sz w:val="24"/>
          <w:szCs w:val="28"/>
        </w:rPr>
        <w:t>Building Leadership Success</w:t>
      </w:r>
    </w:p>
    <w:p w:rsidR="00A30CD1" w:rsidRPr="00251DA5" w:rsidRDefault="002551B7" w:rsidP="00251DA5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8"/>
        </w:rPr>
      </w:pPr>
      <w:r w:rsidRPr="00251DA5">
        <w:rPr>
          <w:rFonts w:ascii="Times New Roman" w:hAnsi="Times New Roman" w:cs="Times New Roman"/>
          <w:sz w:val="24"/>
          <w:szCs w:val="28"/>
        </w:rPr>
        <w:t>Name</w:t>
      </w:r>
    </w:p>
    <w:p w:rsidR="00A30CD1" w:rsidRPr="00251DA5" w:rsidRDefault="002551B7" w:rsidP="00251DA5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8"/>
        </w:rPr>
      </w:pPr>
      <w:r w:rsidRPr="00251DA5">
        <w:rPr>
          <w:rFonts w:ascii="Times New Roman" w:hAnsi="Times New Roman" w:cs="Times New Roman"/>
          <w:sz w:val="24"/>
          <w:szCs w:val="28"/>
        </w:rPr>
        <w:t>Institution</w:t>
      </w:r>
    </w:p>
    <w:p w:rsidR="00A30CD1" w:rsidRPr="00251DA5" w:rsidRDefault="00A30CD1" w:rsidP="00251DA5">
      <w:pPr>
        <w:spacing w:line="480" w:lineRule="auto"/>
        <w:ind w:firstLine="0"/>
        <w:rPr>
          <w:rFonts w:ascii="Times New Roman" w:hAnsi="Times New Roman" w:cs="Times New Roman"/>
          <w:sz w:val="24"/>
          <w:szCs w:val="28"/>
        </w:rPr>
      </w:pPr>
    </w:p>
    <w:p w:rsidR="00251DA5" w:rsidRPr="00251DA5" w:rsidRDefault="00251DA5" w:rsidP="00251DA5">
      <w:pPr>
        <w:spacing w:line="480" w:lineRule="auto"/>
        <w:ind w:firstLine="0"/>
        <w:rPr>
          <w:rFonts w:ascii="Times New Roman" w:hAnsi="Times New Roman" w:cs="Times New Roman"/>
          <w:sz w:val="24"/>
          <w:szCs w:val="28"/>
        </w:rPr>
      </w:pPr>
    </w:p>
    <w:p w:rsidR="00251DA5" w:rsidRPr="00251DA5" w:rsidRDefault="00251DA5" w:rsidP="00251DA5">
      <w:pPr>
        <w:spacing w:line="480" w:lineRule="auto"/>
        <w:ind w:firstLine="0"/>
        <w:rPr>
          <w:rFonts w:ascii="Times New Roman" w:hAnsi="Times New Roman" w:cs="Times New Roman"/>
          <w:sz w:val="24"/>
          <w:szCs w:val="28"/>
        </w:rPr>
      </w:pPr>
    </w:p>
    <w:p w:rsidR="00251DA5" w:rsidRPr="00251DA5" w:rsidRDefault="00251DA5" w:rsidP="00251DA5">
      <w:pPr>
        <w:spacing w:line="480" w:lineRule="auto"/>
        <w:ind w:firstLine="0"/>
        <w:rPr>
          <w:rFonts w:ascii="Times New Roman" w:hAnsi="Times New Roman" w:cs="Times New Roman"/>
          <w:sz w:val="24"/>
          <w:szCs w:val="28"/>
        </w:rPr>
      </w:pPr>
    </w:p>
    <w:p w:rsidR="00251DA5" w:rsidRPr="00251DA5" w:rsidRDefault="00251DA5" w:rsidP="00251DA5">
      <w:pPr>
        <w:spacing w:line="480" w:lineRule="auto"/>
        <w:ind w:firstLine="0"/>
        <w:rPr>
          <w:rFonts w:ascii="Times New Roman" w:hAnsi="Times New Roman" w:cs="Times New Roman"/>
          <w:sz w:val="24"/>
          <w:szCs w:val="28"/>
        </w:rPr>
      </w:pPr>
    </w:p>
    <w:p w:rsidR="00251DA5" w:rsidRDefault="00251DA5" w:rsidP="00251DA5">
      <w:pPr>
        <w:spacing w:line="480" w:lineRule="auto"/>
        <w:ind w:firstLine="0"/>
        <w:rPr>
          <w:rFonts w:ascii="Times New Roman" w:hAnsi="Times New Roman" w:cs="Times New Roman"/>
          <w:sz w:val="24"/>
          <w:szCs w:val="28"/>
        </w:rPr>
      </w:pPr>
    </w:p>
    <w:p w:rsidR="00251DA5" w:rsidRDefault="00251DA5" w:rsidP="00251DA5">
      <w:pPr>
        <w:spacing w:line="480" w:lineRule="auto"/>
        <w:ind w:firstLine="0"/>
        <w:rPr>
          <w:rFonts w:ascii="Times New Roman" w:hAnsi="Times New Roman" w:cs="Times New Roman"/>
          <w:sz w:val="24"/>
          <w:szCs w:val="28"/>
        </w:rPr>
      </w:pPr>
    </w:p>
    <w:p w:rsidR="00251DA5" w:rsidRDefault="00251DA5" w:rsidP="00251DA5">
      <w:pPr>
        <w:spacing w:line="480" w:lineRule="auto"/>
        <w:ind w:firstLine="0"/>
        <w:rPr>
          <w:rFonts w:ascii="Times New Roman" w:hAnsi="Times New Roman" w:cs="Times New Roman"/>
          <w:sz w:val="24"/>
          <w:szCs w:val="28"/>
        </w:rPr>
      </w:pPr>
    </w:p>
    <w:p w:rsidR="00251DA5" w:rsidRDefault="00251DA5" w:rsidP="00251DA5">
      <w:pPr>
        <w:spacing w:line="480" w:lineRule="auto"/>
        <w:ind w:firstLine="0"/>
        <w:rPr>
          <w:rFonts w:ascii="Times New Roman" w:hAnsi="Times New Roman" w:cs="Times New Roman"/>
          <w:sz w:val="24"/>
          <w:szCs w:val="28"/>
        </w:rPr>
      </w:pPr>
    </w:p>
    <w:p w:rsidR="00251DA5" w:rsidRDefault="00251DA5" w:rsidP="00251DA5">
      <w:pPr>
        <w:spacing w:line="480" w:lineRule="auto"/>
        <w:ind w:firstLine="0"/>
        <w:rPr>
          <w:rFonts w:ascii="Times New Roman" w:hAnsi="Times New Roman" w:cs="Times New Roman"/>
          <w:sz w:val="24"/>
          <w:szCs w:val="28"/>
        </w:rPr>
      </w:pPr>
    </w:p>
    <w:p w:rsidR="00251DA5" w:rsidRDefault="00251DA5" w:rsidP="00251DA5">
      <w:pPr>
        <w:spacing w:line="480" w:lineRule="auto"/>
        <w:ind w:firstLine="0"/>
        <w:rPr>
          <w:rFonts w:ascii="Times New Roman" w:hAnsi="Times New Roman" w:cs="Times New Roman"/>
          <w:sz w:val="24"/>
          <w:szCs w:val="28"/>
        </w:rPr>
      </w:pPr>
    </w:p>
    <w:p w:rsidR="00251DA5" w:rsidRDefault="00251DA5" w:rsidP="00251DA5">
      <w:pPr>
        <w:spacing w:line="480" w:lineRule="auto"/>
        <w:ind w:firstLine="0"/>
        <w:rPr>
          <w:rFonts w:ascii="Times New Roman" w:hAnsi="Times New Roman" w:cs="Times New Roman"/>
          <w:sz w:val="24"/>
          <w:szCs w:val="28"/>
        </w:rPr>
      </w:pPr>
    </w:p>
    <w:p w:rsidR="00251DA5" w:rsidRDefault="00251DA5" w:rsidP="00251DA5">
      <w:pPr>
        <w:spacing w:line="480" w:lineRule="auto"/>
        <w:ind w:firstLine="0"/>
        <w:rPr>
          <w:rFonts w:ascii="Times New Roman" w:hAnsi="Times New Roman" w:cs="Times New Roman"/>
          <w:sz w:val="24"/>
          <w:szCs w:val="28"/>
        </w:rPr>
      </w:pPr>
    </w:p>
    <w:p w:rsidR="00251DA5" w:rsidRDefault="00251DA5" w:rsidP="00251DA5">
      <w:pPr>
        <w:spacing w:line="480" w:lineRule="auto"/>
        <w:ind w:firstLine="0"/>
        <w:rPr>
          <w:rFonts w:ascii="Times New Roman" w:hAnsi="Times New Roman" w:cs="Times New Roman"/>
          <w:sz w:val="24"/>
          <w:szCs w:val="28"/>
        </w:rPr>
      </w:pPr>
    </w:p>
    <w:p w:rsidR="00251DA5" w:rsidRDefault="00251DA5" w:rsidP="00251DA5">
      <w:pPr>
        <w:spacing w:line="480" w:lineRule="auto"/>
        <w:ind w:firstLine="0"/>
        <w:rPr>
          <w:rFonts w:ascii="Times New Roman" w:hAnsi="Times New Roman" w:cs="Times New Roman"/>
          <w:sz w:val="24"/>
          <w:szCs w:val="28"/>
        </w:rPr>
      </w:pPr>
    </w:p>
    <w:p w:rsidR="00251DA5" w:rsidRDefault="00251DA5" w:rsidP="00251DA5">
      <w:pPr>
        <w:spacing w:line="480" w:lineRule="auto"/>
        <w:ind w:firstLine="0"/>
        <w:rPr>
          <w:rFonts w:ascii="Times New Roman" w:hAnsi="Times New Roman" w:cs="Times New Roman"/>
          <w:sz w:val="24"/>
          <w:szCs w:val="28"/>
        </w:rPr>
      </w:pPr>
    </w:p>
    <w:p w:rsidR="00251DA5" w:rsidRDefault="00251DA5" w:rsidP="00251DA5">
      <w:pPr>
        <w:spacing w:line="480" w:lineRule="auto"/>
        <w:ind w:firstLine="0"/>
        <w:rPr>
          <w:rFonts w:ascii="Times New Roman" w:hAnsi="Times New Roman" w:cs="Times New Roman"/>
          <w:sz w:val="24"/>
          <w:szCs w:val="28"/>
        </w:rPr>
      </w:pPr>
    </w:p>
    <w:p w:rsidR="00251DA5" w:rsidRDefault="00251DA5" w:rsidP="00251DA5">
      <w:pPr>
        <w:spacing w:line="480" w:lineRule="auto"/>
        <w:ind w:firstLine="0"/>
        <w:rPr>
          <w:rFonts w:ascii="Times New Roman" w:hAnsi="Times New Roman" w:cs="Times New Roman"/>
          <w:sz w:val="24"/>
          <w:szCs w:val="28"/>
        </w:rPr>
      </w:pPr>
    </w:p>
    <w:p w:rsidR="00251DA5" w:rsidRPr="00251DA5" w:rsidRDefault="00251DA5" w:rsidP="00251DA5">
      <w:pPr>
        <w:spacing w:line="480" w:lineRule="auto"/>
        <w:ind w:firstLine="0"/>
        <w:rPr>
          <w:rFonts w:ascii="Times New Roman" w:hAnsi="Times New Roman" w:cs="Times New Roman"/>
          <w:sz w:val="24"/>
          <w:szCs w:val="28"/>
        </w:rPr>
      </w:pPr>
    </w:p>
    <w:p w:rsidR="00251DA5" w:rsidRPr="00251DA5" w:rsidRDefault="00251DA5" w:rsidP="00251DA5">
      <w:pPr>
        <w:spacing w:line="480" w:lineRule="auto"/>
        <w:ind w:firstLine="0"/>
        <w:rPr>
          <w:rFonts w:ascii="Times New Roman" w:hAnsi="Times New Roman" w:cs="Times New Roman"/>
          <w:sz w:val="24"/>
          <w:szCs w:val="28"/>
        </w:rPr>
      </w:pPr>
    </w:p>
    <w:p w:rsidR="007C3655" w:rsidRPr="00251DA5" w:rsidRDefault="002551B7" w:rsidP="00251DA5">
      <w:pPr>
        <w:spacing w:line="480" w:lineRule="auto"/>
        <w:rPr>
          <w:rFonts w:ascii="Times New Roman" w:hAnsi="Times New Roman" w:cs="Times New Roman"/>
          <w:sz w:val="24"/>
          <w:szCs w:val="28"/>
        </w:rPr>
      </w:pPr>
      <w:r w:rsidRPr="00251DA5">
        <w:rPr>
          <w:rFonts w:ascii="Times New Roman" w:hAnsi="Times New Roman" w:cs="Times New Roman"/>
          <w:sz w:val="24"/>
          <w:szCs w:val="28"/>
        </w:rPr>
        <w:lastRenderedPageBreak/>
        <w:t xml:space="preserve">Typically, </w:t>
      </w:r>
      <w:r w:rsidR="00F72300" w:rsidRPr="00251DA5">
        <w:rPr>
          <w:rFonts w:ascii="Times New Roman" w:hAnsi="Times New Roman" w:cs="Times New Roman"/>
          <w:sz w:val="24"/>
          <w:szCs w:val="28"/>
        </w:rPr>
        <w:t xml:space="preserve">leadership success is achieved when the exercise of leadership </w:t>
      </w:r>
      <w:r w:rsidR="00506ADD" w:rsidRPr="00251DA5">
        <w:rPr>
          <w:rFonts w:ascii="Times New Roman" w:hAnsi="Times New Roman" w:cs="Times New Roman"/>
          <w:sz w:val="24"/>
          <w:szCs w:val="28"/>
        </w:rPr>
        <w:t>takes</w:t>
      </w:r>
      <w:r w:rsidR="00A12C60" w:rsidRPr="00251DA5">
        <w:rPr>
          <w:rFonts w:ascii="Times New Roman" w:hAnsi="Times New Roman" w:cs="Times New Roman"/>
          <w:sz w:val="24"/>
          <w:szCs w:val="28"/>
        </w:rPr>
        <w:t xml:space="preserve"> an integrative approach </w:t>
      </w:r>
      <w:r w:rsidR="00DF23DD" w:rsidRPr="00251DA5">
        <w:rPr>
          <w:rFonts w:ascii="Times New Roman" w:hAnsi="Times New Roman" w:cs="Times New Roman"/>
          <w:sz w:val="24"/>
          <w:szCs w:val="28"/>
        </w:rPr>
        <w:t xml:space="preserve">between </w:t>
      </w:r>
      <w:r w:rsidR="00F745C5" w:rsidRPr="00251DA5">
        <w:rPr>
          <w:rFonts w:ascii="Times New Roman" w:hAnsi="Times New Roman" w:cs="Times New Roman"/>
          <w:sz w:val="24"/>
          <w:szCs w:val="28"/>
        </w:rPr>
        <w:t>the leader</w:t>
      </w:r>
      <w:r w:rsidR="00F72300" w:rsidRPr="00251DA5">
        <w:rPr>
          <w:rFonts w:ascii="Times New Roman" w:hAnsi="Times New Roman" w:cs="Times New Roman"/>
          <w:sz w:val="24"/>
          <w:szCs w:val="28"/>
        </w:rPr>
        <w:t>, the follower, and situa</w:t>
      </w:r>
      <w:r w:rsidR="00854778" w:rsidRPr="00251DA5">
        <w:rPr>
          <w:rFonts w:ascii="Times New Roman" w:hAnsi="Times New Roman" w:cs="Times New Roman"/>
          <w:sz w:val="24"/>
          <w:szCs w:val="28"/>
        </w:rPr>
        <w:t>tional characteristics (</w:t>
      </w:r>
      <w:r w:rsidR="00854778" w:rsidRPr="00251DA5">
        <w:rPr>
          <w:rFonts w:ascii="Times New Roman" w:hAnsi="Times New Roman" w:cs="Times New Roman"/>
          <w:sz w:val="24"/>
          <w:szCs w:val="28"/>
          <w:shd w:val="clear" w:color="auto" w:fill="FFFFFF"/>
        </w:rPr>
        <w:t>Behrendt, Matz &amp; Göritz, 2017).</w:t>
      </w:r>
      <w:r w:rsidR="00A235CC" w:rsidRPr="00251DA5">
        <w:rPr>
          <w:rFonts w:ascii="Times New Roman" w:hAnsi="Times New Roman" w:cs="Times New Roman"/>
          <w:sz w:val="24"/>
          <w:szCs w:val="28"/>
        </w:rPr>
        <w:t xml:space="preserve"> </w:t>
      </w:r>
      <w:r w:rsidR="00F745C5" w:rsidRPr="00251DA5">
        <w:rPr>
          <w:rFonts w:ascii="Times New Roman" w:hAnsi="Times New Roman" w:cs="Times New Roman"/>
          <w:sz w:val="24"/>
          <w:szCs w:val="28"/>
        </w:rPr>
        <w:t xml:space="preserve">In light of this, it can be argued that there is no </w:t>
      </w:r>
      <w:r w:rsidR="00E55D75" w:rsidRPr="00251DA5">
        <w:rPr>
          <w:rFonts w:ascii="Times New Roman" w:hAnsi="Times New Roman" w:cs="Times New Roman"/>
          <w:sz w:val="24"/>
          <w:szCs w:val="28"/>
        </w:rPr>
        <w:t>theoretical approach in and of itself</w:t>
      </w:r>
      <w:r w:rsidR="00C87306" w:rsidRPr="00251DA5">
        <w:rPr>
          <w:rFonts w:ascii="Times New Roman" w:hAnsi="Times New Roman" w:cs="Times New Roman"/>
          <w:sz w:val="24"/>
          <w:szCs w:val="28"/>
        </w:rPr>
        <w:t xml:space="preserve"> that</w:t>
      </w:r>
      <w:r w:rsidR="00E55D75" w:rsidRPr="00251DA5">
        <w:rPr>
          <w:rFonts w:ascii="Times New Roman" w:hAnsi="Times New Roman" w:cs="Times New Roman"/>
          <w:sz w:val="24"/>
          <w:szCs w:val="28"/>
        </w:rPr>
        <w:t xml:space="preserve"> guarantees leadership success</w:t>
      </w:r>
      <w:r w:rsidR="00C87306" w:rsidRPr="00251DA5">
        <w:rPr>
          <w:rFonts w:ascii="Times New Roman" w:hAnsi="Times New Roman" w:cs="Times New Roman"/>
          <w:sz w:val="24"/>
          <w:szCs w:val="28"/>
        </w:rPr>
        <w:t xml:space="preserve">. </w:t>
      </w:r>
      <w:r w:rsidRPr="00251DA5">
        <w:rPr>
          <w:rFonts w:ascii="Times New Roman" w:hAnsi="Times New Roman" w:cs="Times New Roman"/>
          <w:sz w:val="24"/>
          <w:szCs w:val="28"/>
        </w:rPr>
        <w:t>Based</w:t>
      </w:r>
      <w:r w:rsidR="00EC1D17" w:rsidRPr="00251DA5">
        <w:rPr>
          <w:rFonts w:ascii="Times New Roman" w:hAnsi="Times New Roman" w:cs="Times New Roman"/>
          <w:sz w:val="24"/>
          <w:szCs w:val="28"/>
        </w:rPr>
        <w:t xml:space="preserve"> on this discussion</w:t>
      </w:r>
      <w:r w:rsidRPr="00251DA5">
        <w:rPr>
          <w:rFonts w:ascii="Times New Roman" w:hAnsi="Times New Roman" w:cs="Times New Roman"/>
          <w:sz w:val="24"/>
          <w:szCs w:val="28"/>
        </w:rPr>
        <w:t>, the</w:t>
      </w:r>
      <w:r w:rsidR="00EC1D17" w:rsidRPr="00251DA5">
        <w:rPr>
          <w:rFonts w:ascii="Times New Roman" w:hAnsi="Times New Roman" w:cs="Times New Roman"/>
          <w:sz w:val="24"/>
          <w:szCs w:val="28"/>
        </w:rPr>
        <w:t xml:space="preserve"> integration between trait theory and power-influence theory will be </w:t>
      </w:r>
      <w:r w:rsidR="00CE435E" w:rsidRPr="00251DA5">
        <w:rPr>
          <w:rFonts w:ascii="Times New Roman" w:hAnsi="Times New Roman" w:cs="Times New Roman"/>
          <w:sz w:val="24"/>
          <w:szCs w:val="28"/>
        </w:rPr>
        <w:t>discussed to demonstrate how leadership effectiveness can be achieved.</w:t>
      </w:r>
      <w:r w:rsidR="00FA687C" w:rsidRPr="00251DA5">
        <w:rPr>
          <w:rFonts w:ascii="Times New Roman" w:hAnsi="Times New Roman" w:cs="Times New Roman"/>
          <w:sz w:val="24"/>
          <w:szCs w:val="28"/>
        </w:rPr>
        <w:t xml:space="preserve"> The trait approach th</w:t>
      </w:r>
      <w:r w:rsidR="004B2898" w:rsidRPr="00251DA5">
        <w:rPr>
          <w:rFonts w:ascii="Times New Roman" w:hAnsi="Times New Roman" w:cs="Times New Roman"/>
          <w:sz w:val="24"/>
          <w:szCs w:val="28"/>
        </w:rPr>
        <w:t>eories state that leaders are equipped</w:t>
      </w:r>
      <w:r w:rsidR="00E34D08" w:rsidRPr="00251DA5">
        <w:rPr>
          <w:rFonts w:ascii="Times New Roman" w:hAnsi="Times New Roman" w:cs="Times New Roman"/>
          <w:sz w:val="24"/>
          <w:szCs w:val="28"/>
        </w:rPr>
        <w:t xml:space="preserve"> with exceptional </w:t>
      </w:r>
      <w:r w:rsidR="000E5DF3" w:rsidRPr="00251DA5">
        <w:rPr>
          <w:rFonts w:ascii="Times New Roman" w:hAnsi="Times New Roman" w:cs="Times New Roman"/>
          <w:sz w:val="24"/>
          <w:szCs w:val="28"/>
        </w:rPr>
        <w:t>intrinsic</w:t>
      </w:r>
      <w:r w:rsidR="001D7829" w:rsidRPr="00251DA5">
        <w:rPr>
          <w:rFonts w:ascii="Times New Roman" w:hAnsi="Times New Roman" w:cs="Times New Roman"/>
          <w:sz w:val="24"/>
          <w:szCs w:val="28"/>
        </w:rPr>
        <w:t xml:space="preserve"> </w:t>
      </w:r>
      <w:r w:rsidR="00C2287D" w:rsidRPr="00251DA5">
        <w:rPr>
          <w:rFonts w:ascii="Times New Roman" w:hAnsi="Times New Roman" w:cs="Times New Roman"/>
          <w:sz w:val="24"/>
          <w:szCs w:val="28"/>
        </w:rPr>
        <w:t>attributes</w:t>
      </w:r>
      <w:r w:rsidRPr="00251DA5">
        <w:rPr>
          <w:rFonts w:ascii="Times New Roman" w:hAnsi="Times New Roman" w:cs="Times New Roman"/>
          <w:sz w:val="24"/>
          <w:szCs w:val="28"/>
        </w:rPr>
        <w:t xml:space="preserve"> which make them distinct</w:t>
      </w:r>
      <w:r w:rsidR="00FA687C" w:rsidRPr="00251DA5">
        <w:rPr>
          <w:rFonts w:ascii="Times New Roman" w:hAnsi="Times New Roman" w:cs="Times New Roman"/>
          <w:sz w:val="24"/>
          <w:szCs w:val="28"/>
        </w:rPr>
        <w:t xml:space="preserve"> from followers</w:t>
      </w:r>
      <w:r w:rsidR="008E42CC" w:rsidRPr="00251DA5">
        <w:rPr>
          <w:rFonts w:ascii="Times New Roman" w:hAnsi="Times New Roman" w:cs="Times New Roman"/>
          <w:sz w:val="24"/>
          <w:szCs w:val="28"/>
        </w:rPr>
        <w:t xml:space="preserve"> (</w:t>
      </w:r>
      <w:r w:rsidR="008E42CC" w:rsidRPr="00251DA5">
        <w:rPr>
          <w:rFonts w:ascii="Times New Roman" w:hAnsi="Times New Roman" w:cs="Times New Roman"/>
          <w:sz w:val="24"/>
          <w:szCs w:val="28"/>
          <w:shd w:val="clear" w:color="auto" w:fill="FFFFFF"/>
        </w:rPr>
        <w:t>Penney, Kelloway &amp; O’Keefe, 2015)</w:t>
      </w:r>
      <w:r w:rsidR="001D7829" w:rsidRPr="00251DA5">
        <w:rPr>
          <w:rFonts w:ascii="Times New Roman" w:hAnsi="Times New Roman" w:cs="Times New Roman"/>
          <w:sz w:val="24"/>
          <w:szCs w:val="28"/>
        </w:rPr>
        <w:t xml:space="preserve">. </w:t>
      </w:r>
      <w:r w:rsidR="00CE435E" w:rsidRPr="00251DA5">
        <w:rPr>
          <w:rFonts w:ascii="Times New Roman" w:hAnsi="Times New Roman" w:cs="Times New Roman"/>
          <w:sz w:val="24"/>
          <w:szCs w:val="28"/>
        </w:rPr>
        <w:t xml:space="preserve"> </w:t>
      </w:r>
      <w:r w:rsidR="00DF66D6" w:rsidRPr="00251DA5">
        <w:rPr>
          <w:rFonts w:ascii="Times New Roman" w:hAnsi="Times New Roman" w:cs="Times New Roman"/>
          <w:sz w:val="24"/>
          <w:szCs w:val="28"/>
        </w:rPr>
        <w:t>Whereas, a power-influence approaches theo</w:t>
      </w:r>
      <w:r w:rsidR="000E5DF3" w:rsidRPr="00251DA5">
        <w:rPr>
          <w:rFonts w:ascii="Times New Roman" w:hAnsi="Times New Roman" w:cs="Times New Roman"/>
          <w:sz w:val="24"/>
          <w:szCs w:val="28"/>
        </w:rPr>
        <w:t xml:space="preserve">ry </w:t>
      </w:r>
      <w:r w:rsidR="00A76128" w:rsidRPr="00251DA5">
        <w:rPr>
          <w:rFonts w:ascii="Times New Roman" w:hAnsi="Times New Roman" w:cs="Times New Roman"/>
          <w:sz w:val="24"/>
          <w:szCs w:val="28"/>
        </w:rPr>
        <w:t>suggests</w:t>
      </w:r>
      <w:r w:rsidR="00DF66D6" w:rsidRPr="00251DA5">
        <w:rPr>
          <w:rFonts w:ascii="Times New Roman" w:hAnsi="Times New Roman" w:cs="Times New Roman"/>
          <w:sz w:val="24"/>
          <w:szCs w:val="28"/>
        </w:rPr>
        <w:t xml:space="preserve"> that </w:t>
      </w:r>
      <w:r w:rsidR="00C2287D" w:rsidRPr="00251DA5">
        <w:rPr>
          <w:rFonts w:ascii="Times New Roman" w:hAnsi="Times New Roman" w:cs="Times New Roman"/>
          <w:sz w:val="24"/>
          <w:szCs w:val="28"/>
        </w:rPr>
        <w:t>causativeness</w:t>
      </w:r>
      <w:r w:rsidR="00DF66D6" w:rsidRPr="00251DA5">
        <w:rPr>
          <w:rFonts w:ascii="Times New Roman" w:hAnsi="Times New Roman" w:cs="Times New Roman"/>
          <w:sz w:val="24"/>
          <w:szCs w:val="28"/>
        </w:rPr>
        <w:t xml:space="preserve"> occurs when the leaders direct and the followers act on the direction</w:t>
      </w:r>
      <w:r w:rsidR="00F95663" w:rsidRPr="00251DA5">
        <w:rPr>
          <w:rFonts w:ascii="Times New Roman" w:hAnsi="Times New Roman" w:cs="Times New Roman"/>
          <w:sz w:val="24"/>
          <w:szCs w:val="28"/>
        </w:rPr>
        <w:t xml:space="preserve"> (</w:t>
      </w:r>
      <w:r w:rsidR="00F95663" w:rsidRPr="00251DA5">
        <w:rPr>
          <w:rFonts w:ascii="Times New Roman" w:hAnsi="Times New Roman" w:cs="Times New Roman"/>
          <w:sz w:val="24"/>
          <w:szCs w:val="28"/>
          <w:shd w:val="clear" w:color="auto" w:fill="FFFFFF"/>
        </w:rPr>
        <w:t>Tang, 019)</w:t>
      </w:r>
      <w:r w:rsidR="00DF66D6" w:rsidRPr="00251DA5">
        <w:rPr>
          <w:rFonts w:ascii="Times New Roman" w:hAnsi="Times New Roman" w:cs="Times New Roman"/>
          <w:sz w:val="24"/>
          <w:szCs w:val="28"/>
        </w:rPr>
        <w:t>.</w:t>
      </w:r>
      <w:r w:rsidR="005766CB" w:rsidRPr="00251DA5">
        <w:rPr>
          <w:rFonts w:ascii="Times New Roman" w:hAnsi="Times New Roman" w:cs="Times New Roman"/>
          <w:sz w:val="24"/>
          <w:szCs w:val="28"/>
        </w:rPr>
        <w:t xml:space="preserve"> Power-influence in this approach serves as a means t</w:t>
      </w:r>
      <w:r w:rsidR="00FB1AA6" w:rsidRPr="00251DA5">
        <w:rPr>
          <w:rFonts w:ascii="Times New Roman" w:hAnsi="Times New Roman" w:cs="Times New Roman"/>
          <w:sz w:val="24"/>
          <w:szCs w:val="28"/>
        </w:rPr>
        <w:t xml:space="preserve">o influence the behavior of </w:t>
      </w:r>
      <w:r w:rsidR="005766CB" w:rsidRPr="00251DA5">
        <w:rPr>
          <w:rFonts w:ascii="Times New Roman" w:hAnsi="Times New Roman" w:cs="Times New Roman"/>
          <w:sz w:val="24"/>
          <w:szCs w:val="28"/>
        </w:rPr>
        <w:t xml:space="preserve">followers </w:t>
      </w:r>
      <w:r w:rsidR="00FB1AA6" w:rsidRPr="00251DA5">
        <w:rPr>
          <w:rFonts w:ascii="Times New Roman" w:hAnsi="Times New Roman" w:cs="Times New Roman"/>
          <w:sz w:val="24"/>
          <w:szCs w:val="28"/>
        </w:rPr>
        <w:t xml:space="preserve">and other significant </w:t>
      </w:r>
      <w:r w:rsidR="005766CB" w:rsidRPr="00251DA5">
        <w:rPr>
          <w:rFonts w:ascii="Times New Roman" w:hAnsi="Times New Roman" w:cs="Times New Roman"/>
          <w:sz w:val="24"/>
          <w:szCs w:val="28"/>
        </w:rPr>
        <w:t xml:space="preserve">stakeholders </w:t>
      </w:r>
      <w:r w:rsidR="00FB1AA6" w:rsidRPr="00251DA5">
        <w:rPr>
          <w:rFonts w:ascii="Times New Roman" w:hAnsi="Times New Roman" w:cs="Times New Roman"/>
          <w:sz w:val="24"/>
          <w:szCs w:val="28"/>
        </w:rPr>
        <w:t>who integrate</w:t>
      </w:r>
      <w:r w:rsidR="005766CB" w:rsidRPr="00251DA5">
        <w:rPr>
          <w:rFonts w:ascii="Times New Roman" w:hAnsi="Times New Roman" w:cs="Times New Roman"/>
          <w:sz w:val="24"/>
          <w:szCs w:val="28"/>
        </w:rPr>
        <w:t xml:space="preserve"> with the organization</w:t>
      </w:r>
      <w:r w:rsidR="00FB1AA6" w:rsidRPr="00251DA5">
        <w:rPr>
          <w:rFonts w:ascii="Times New Roman" w:hAnsi="Times New Roman" w:cs="Times New Roman"/>
          <w:sz w:val="24"/>
          <w:szCs w:val="28"/>
        </w:rPr>
        <w:t>.</w:t>
      </w:r>
    </w:p>
    <w:p w:rsidR="000F323C" w:rsidRPr="00251DA5" w:rsidRDefault="002551B7" w:rsidP="00251DA5">
      <w:pPr>
        <w:spacing w:line="480" w:lineRule="auto"/>
        <w:rPr>
          <w:rFonts w:ascii="Times New Roman" w:hAnsi="Times New Roman" w:cs="Times New Roman"/>
          <w:sz w:val="24"/>
          <w:szCs w:val="28"/>
        </w:rPr>
      </w:pPr>
      <w:r w:rsidRPr="00251DA5">
        <w:rPr>
          <w:rFonts w:ascii="Times New Roman" w:hAnsi="Times New Roman" w:cs="Times New Roman"/>
          <w:sz w:val="24"/>
          <w:szCs w:val="28"/>
        </w:rPr>
        <w:t>Integrating trait approach</w:t>
      </w:r>
      <w:r w:rsidR="00B81A6C" w:rsidRPr="00251DA5">
        <w:rPr>
          <w:rFonts w:ascii="Times New Roman" w:hAnsi="Times New Roman" w:cs="Times New Roman"/>
          <w:sz w:val="24"/>
          <w:szCs w:val="28"/>
        </w:rPr>
        <w:t xml:space="preserve"> and power-</w:t>
      </w:r>
      <w:r w:rsidRPr="00251DA5">
        <w:rPr>
          <w:rFonts w:ascii="Times New Roman" w:hAnsi="Times New Roman" w:cs="Times New Roman"/>
          <w:sz w:val="24"/>
          <w:szCs w:val="28"/>
        </w:rPr>
        <w:t>infl</w:t>
      </w:r>
      <w:r w:rsidR="00B81A6C" w:rsidRPr="00251DA5">
        <w:rPr>
          <w:rFonts w:ascii="Times New Roman" w:hAnsi="Times New Roman" w:cs="Times New Roman"/>
          <w:sz w:val="24"/>
          <w:szCs w:val="28"/>
        </w:rPr>
        <w:t xml:space="preserve">uence approaches brings forth </w:t>
      </w:r>
      <w:r w:rsidRPr="00251DA5">
        <w:rPr>
          <w:rFonts w:ascii="Times New Roman" w:hAnsi="Times New Roman" w:cs="Times New Roman"/>
          <w:sz w:val="24"/>
          <w:szCs w:val="28"/>
        </w:rPr>
        <w:t>a dyadic leader-follower relationship</w:t>
      </w:r>
      <w:r w:rsidR="00A917C2" w:rsidRPr="00251DA5">
        <w:rPr>
          <w:rFonts w:ascii="Times New Roman" w:hAnsi="Times New Roman" w:cs="Times New Roman"/>
          <w:sz w:val="24"/>
          <w:szCs w:val="28"/>
        </w:rPr>
        <w:t xml:space="preserve">; </w:t>
      </w:r>
      <w:r w:rsidR="002D7120" w:rsidRPr="00251DA5">
        <w:rPr>
          <w:rFonts w:ascii="Times New Roman" w:hAnsi="Times New Roman" w:cs="Times New Roman"/>
          <w:sz w:val="24"/>
          <w:szCs w:val="28"/>
        </w:rPr>
        <w:t>where</w:t>
      </w:r>
      <w:r w:rsidR="00A917C2" w:rsidRPr="00251DA5">
        <w:rPr>
          <w:rFonts w:ascii="Times New Roman" w:hAnsi="Times New Roman" w:cs="Times New Roman"/>
          <w:sz w:val="24"/>
          <w:szCs w:val="28"/>
        </w:rPr>
        <w:t>by</w:t>
      </w:r>
      <w:r w:rsidR="002D7120" w:rsidRPr="00251DA5">
        <w:rPr>
          <w:rFonts w:ascii="Times New Roman" w:hAnsi="Times New Roman" w:cs="Times New Roman"/>
          <w:sz w:val="24"/>
          <w:szCs w:val="28"/>
        </w:rPr>
        <w:t xml:space="preserve"> a </w:t>
      </w:r>
      <w:r w:rsidR="00A508BE" w:rsidRPr="00251DA5">
        <w:rPr>
          <w:rFonts w:ascii="Times New Roman" w:hAnsi="Times New Roman" w:cs="Times New Roman"/>
          <w:sz w:val="24"/>
          <w:szCs w:val="28"/>
        </w:rPr>
        <w:t>leader utilizes</w:t>
      </w:r>
      <w:r w:rsidR="009612A2" w:rsidRPr="00251DA5">
        <w:rPr>
          <w:rFonts w:ascii="Times New Roman" w:hAnsi="Times New Roman" w:cs="Times New Roman"/>
          <w:sz w:val="24"/>
          <w:szCs w:val="28"/>
        </w:rPr>
        <w:t xml:space="preserve"> his inherent attributes to </w:t>
      </w:r>
      <w:r w:rsidR="002D7120" w:rsidRPr="00251DA5">
        <w:rPr>
          <w:rFonts w:ascii="Times New Roman" w:hAnsi="Times New Roman" w:cs="Times New Roman"/>
          <w:sz w:val="24"/>
          <w:szCs w:val="28"/>
        </w:rPr>
        <w:t>d</w:t>
      </w:r>
      <w:r w:rsidR="00A917C2" w:rsidRPr="00251DA5">
        <w:rPr>
          <w:rFonts w:ascii="Times New Roman" w:hAnsi="Times New Roman" w:cs="Times New Roman"/>
          <w:sz w:val="24"/>
          <w:szCs w:val="28"/>
        </w:rPr>
        <w:t>irect a task</w:t>
      </w:r>
      <w:r w:rsidR="009612A2" w:rsidRPr="00251DA5">
        <w:rPr>
          <w:rFonts w:ascii="Times New Roman" w:hAnsi="Times New Roman" w:cs="Times New Roman"/>
          <w:sz w:val="24"/>
          <w:szCs w:val="28"/>
        </w:rPr>
        <w:t xml:space="preserve"> prompting followers </w:t>
      </w:r>
      <w:r w:rsidR="002D7120" w:rsidRPr="00251DA5">
        <w:rPr>
          <w:rFonts w:ascii="Times New Roman" w:hAnsi="Times New Roman" w:cs="Times New Roman"/>
          <w:sz w:val="24"/>
          <w:szCs w:val="28"/>
        </w:rPr>
        <w:t xml:space="preserve">to </w:t>
      </w:r>
      <w:r w:rsidR="00A917C2" w:rsidRPr="00251DA5">
        <w:rPr>
          <w:rFonts w:ascii="Times New Roman" w:hAnsi="Times New Roman" w:cs="Times New Roman"/>
          <w:sz w:val="24"/>
          <w:szCs w:val="28"/>
        </w:rPr>
        <w:t>execute</w:t>
      </w:r>
      <w:r w:rsidR="002D7120" w:rsidRPr="00251DA5">
        <w:rPr>
          <w:rFonts w:ascii="Times New Roman" w:hAnsi="Times New Roman" w:cs="Times New Roman"/>
          <w:sz w:val="24"/>
          <w:szCs w:val="28"/>
        </w:rPr>
        <w:t xml:space="preserve"> the task within the </w:t>
      </w:r>
      <w:r w:rsidR="00A917C2" w:rsidRPr="00251DA5">
        <w:rPr>
          <w:rFonts w:ascii="Times New Roman" w:hAnsi="Times New Roman" w:cs="Times New Roman"/>
          <w:sz w:val="24"/>
          <w:szCs w:val="28"/>
        </w:rPr>
        <w:t>itemized</w:t>
      </w:r>
      <w:r w:rsidR="002D7120" w:rsidRPr="00251DA5">
        <w:rPr>
          <w:rFonts w:ascii="Times New Roman" w:hAnsi="Times New Roman" w:cs="Times New Roman"/>
          <w:sz w:val="24"/>
          <w:szCs w:val="28"/>
        </w:rPr>
        <w:t xml:space="preserve"> purpose of the </w:t>
      </w:r>
      <w:r w:rsidR="00A917C2" w:rsidRPr="00251DA5">
        <w:rPr>
          <w:rFonts w:ascii="Times New Roman" w:hAnsi="Times New Roman" w:cs="Times New Roman"/>
          <w:sz w:val="24"/>
          <w:szCs w:val="28"/>
        </w:rPr>
        <w:t>act</w:t>
      </w:r>
      <w:r w:rsidR="009820B2" w:rsidRPr="00251DA5">
        <w:rPr>
          <w:rFonts w:ascii="Times New Roman" w:hAnsi="Times New Roman" w:cs="Times New Roman"/>
          <w:sz w:val="24"/>
          <w:szCs w:val="28"/>
        </w:rPr>
        <w:t xml:space="preserve"> (</w:t>
      </w:r>
      <w:r w:rsidR="009820B2" w:rsidRPr="00251DA5">
        <w:rPr>
          <w:rFonts w:ascii="Times New Roman" w:hAnsi="Times New Roman" w:cs="Times New Roman"/>
          <w:sz w:val="24"/>
          <w:szCs w:val="28"/>
          <w:shd w:val="clear" w:color="auto" w:fill="FFFFFF"/>
        </w:rPr>
        <w:t>Hollander, 2013)</w:t>
      </w:r>
      <w:r w:rsidR="002D7120" w:rsidRPr="00251DA5">
        <w:rPr>
          <w:rFonts w:ascii="Times New Roman" w:hAnsi="Times New Roman" w:cs="Times New Roman"/>
          <w:sz w:val="24"/>
          <w:szCs w:val="28"/>
        </w:rPr>
        <w:t>.</w:t>
      </w:r>
      <w:r w:rsidR="00883967" w:rsidRPr="00251DA5">
        <w:rPr>
          <w:rFonts w:ascii="Times New Roman" w:hAnsi="Times New Roman" w:cs="Times New Roman"/>
          <w:sz w:val="24"/>
          <w:szCs w:val="28"/>
        </w:rPr>
        <w:t xml:space="preserve"> The success of such a leader </w:t>
      </w:r>
      <w:r w:rsidR="00903CDA" w:rsidRPr="00251DA5">
        <w:rPr>
          <w:rFonts w:ascii="Times New Roman" w:hAnsi="Times New Roman" w:cs="Times New Roman"/>
          <w:sz w:val="24"/>
          <w:szCs w:val="28"/>
        </w:rPr>
        <w:t xml:space="preserve">is assessed in this integrative approach takes precedence in the type of trait utilized r to the </w:t>
      </w:r>
      <w:r w:rsidR="00883967" w:rsidRPr="00251DA5">
        <w:rPr>
          <w:rFonts w:ascii="Times New Roman" w:hAnsi="Times New Roman" w:cs="Times New Roman"/>
          <w:sz w:val="24"/>
          <w:szCs w:val="28"/>
        </w:rPr>
        <w:t xml:space="preserve">type </w:t>
      </w:r>
      <w:r w:rsidR="00B60837" w:rsidRPr="00251DA5">
        <w:rPr>
          <w:rFonts w:ascii="Times New Roman" w:hAnsi="Times New Roman" w:cs="Times New Roman"/>
          <w:sz w:val="24"/>
          <w:szCs w:val="28"/>
        </w:rPr>
        <w:t xml:space="preserve">of relative personal and position power the leader has and how he manages that power. </w:t>
      </w:r>
      <w:r w:rsidR="00524A1E" w:rsidRPr="00251DA5">
        <w:rPr>
          <w:rFonts w:ascii="Times New Roman" w:hAnsi="Times New Roman" w:cs="Times New Roman"/>
          <w:sz w:val="24"/>
          <w:szCs w:val="28"/>
        </w:rPr>
        <w:t xml:space="preserve"> However, it should be noted that in</w:t>
      </w:r>
      <w:r w:rsidR="008645B7" w:rsidRPr="00251DA5">
        <w:rPr>
          <w:rFonts w:ascii="Times New Roman" w:hAnsi="Times New Roman" w:cs="Times New Roman"/>
          <w:sz w:val="24"/>
          <w:szCs w:val="28"/>
        </w:rPr>
        <w:t xml:space="preserve"> this integrative approach, the</w:t>
      </w:r>
      <w:r w:rsidR="00524A1E" w:rsidRPr="00251DA5">
        <w:rPr>
          <w:rFonts w:ascii="Times New Roman" w:hAnsi="Times New Roman" w:cs="Times New Roman"/>
          <w:sz w:val="24"/>
          <w:szCs w:val="28"/>
        </w:rPr>
        <w:t xml:space="preserve"> amount of power acc</w:t>
      </w:r>
      <w:r w:rsidR="008645B7" w:rsidRPr="00251DA5">
        <w:rPr>
          <w:rFonts w:ascii="Times New Roman" w:hAnsi="Times New Roman" w:cs="Times New Roman"/>
          <w:sz w:val="24"/>
          <w:szCs w:val="28"/>
        </w:rPr>
        <w:t xml:space="preserve">orded to a </w:t>
      </w:r>
      <w:r w:rsidR="00524A1E" w:rsidRPr="00251DA5">
        <w:rPr>
          <w:rFonts w:ascii="Times New Roman" w:hAnsi="Times New Roman" w:cs="Times New Roman"/>
          <w:sz w:val="24"/>
          <w:szCs w:val="28"/>
        </w:rPr>
        <w:t>l</w:t>
      </w:r>
      <w:r w:rsidR="008645B7" w:rsidRPr="00251DA5">
        <w:rPr>
          <w:rFonts w:ascii="Times New Roman" w:hAnsi="Times New Roman" w:cs="Times New Roman"/>
          <w:sz w:val="24"/>
          <w:szCs w:val="28"/>
        </w:rPr>
        <w:t xml:space="preserve">eader by followers </w:t>
      </w:r>
      <w:r w:rsidR="00524A1E" w:rsidRPr="00251DA5">
        <w:rPr>
          <w:rFonts w:ascii="Times New Roman" w:hAnsi="Times New Roman" w:cs="Times New Roman"/>
          <w:sz w:val="24"/>
          <w:szCs w:val="28"/>
        </w:rPr>
        <w:t>depe</w:t>
      </w:r>
      <w:r w:rsidR="00651719" w:rsidRPr="00251DA5">
        <w:rPr>
          <w:rFonts w:ascii="Times New Roman" w:hAnsi="Times New Roman" w:cs="Times New Roman"/>
          <w:sz w:val="24"/>
          <w:szCs w:val="28"/>
        </w:rPr>
        <w:t>nds</w:t>
      </w:r>
      <w:r w:rsidR="00057EE6" w:rsidRPr="00251DA5">
        <w:rPr>
          <w:rFonts w:ascii="Times New Roman" w:hAnsi="Times New Roman" w:cs="Times New Roman"/>
          <w:sz w:val="24"/>
          <w:szCs w:val="28"/>
        </w:rPr>
        <w:t xml:space="preserve"> </w:t>
      </w:r>
      <w:r w:rsidR="00651719" w:rsidRPr="00251DA5">
        <w:rPr>
          <w:rFonts w:ascii="Times New Roman" w:hAnsi="Times New Roman" w:cs="Times New Roman"/>
          <w:sz w:val="24"/>
          <w:szCs w:val="28"/>
        </w:rPr>
        <w:t xml:space="preserve">on the individual’s traits and </w:t>
      </w:r>
      <w:r w:rsidR="00524A1E" w:rsidRPr="00251DA5">
        <w:rPr>
          <w:rFonts w:ascii="Times New Roman" w:hAnsi="Times New Roman" w:cs="Times New Roman"/>
          <w:sz w:val="24"/>
          <w:szCs w:val="28"/>
        </w:rPr>
        <w:t>attributes</w:t>
      </w:r>
      <w:r w:rsidR="00F95663" w:rsidRPr="00251DA5">
        <w:rPr>
          <w:rFonts w:ascii="Times New Roman" w:hAnsi="Times New Roman" w:cs="Times New Roman"/>
          <w:sz w:val="24"/>
          <w:szCs w:val="28"/>
        </w:rPr>
        <w:t xml:space="preserve"> (</w:t>
      </w:r>
      <w:r w:rsidR="00F95663" w:rsidRPr="00251DA5">
        <w:rPr>
          <w:rFonts w:ascii="Times New Roman" w:hAnsi="Times New Roman" w:cs="Times New Roman"/>
          <w:sz w:val="24"/>
          <w:szCs w:val="28"/>
          <w:shd w:val="clear" w:color="auto" w:fill="FFFFFF"/>
        </w:rPr>
        <w:t>Tang, 2019)</w:t>
      </w:r>
      <w:r w:rsidR="00651719" w:rsidRPr="00251DA5">
        <w:rPr>
          <w:rFonts w:ascii="Times New Roman" w:hAnsi="Times New Roman" w:cs="Times New Roman"/>
          <w:sz w:val="24"/>
          <w:szCs w:val="28"/>
        </w:rPr>
        <w:t>.</w:t>
      </w:r>
      <w:r w:rsidR="008645B7" w:rsidRPr="00251DA5">
        <w:rPr>
          <w:rFonts w:ascii="Times New Roman" w:hAnsi="Times New Roman" w:cs="Times New Roman"/>
          <w:sz w:val="24"/>
          <w:szCs w:val="28"/>
        </w:rPr>
        <w:t xml:space="preserve"> </w:t>
      </w:r>
      <w:r w:rsidR="00651719" w:rsidRPr="00251DA5">
        <w:rPr>
          <w:rFonts w:ascii="Times New Roman" w:hAnsi="Times New Roman" w:cs="Times New Roman"/>
          <w:sz w:val="24"/>
          <w:szCs w:val="28"/>
        </w:rPr>
        <w:t xml:space="preserve"> Also, amount of lead</w:t>
      </w:r>
      <w:r w:rsidR="000152D2" w:rsidRPr="00251DA5">
        <w:rPr>
          <w:rFonts w:ascii="Times New Roman" w:hAnsi="Times New Roman" w:cs="Times New Roman"/>
          <w:sz w:val="24"/>
          <w:szCs w:val="28"/>
        </w:rPr>
        <w:t xml:space="preserve">ership </w:t>
      </w:r>
      <w:r w:rsidR="00651719" w:rsidRPr="00251DA5">
        <w:rPr>
          <w:rFonts w:ascii="Times New Roman" w:hAnsi="Times New Roman" w:cs="Times New Roman"/>
          <w:sz w:val="24"/>
          <w:szCs w:val="28"/>
        </w:rPr>
        <w:t xml:space="preserve">power can be </w:t>
      </w:r>
      <w:r w:rsidR="00057EE6" w:rsidRPr="00251DA5">
        <w:rPr>
          <w:rFonts w:ascii="Times New Roman" w:hAnsi="Times New Roman" w:cs="Times New Roman"/>
          <w:sz w:val="24"/>
          <w:szCs w:val="28"/>
        </w:rPr>
        <w:t xml:space="preserve">based on how best </w:t>
      </w:r>
      <w:r w:rsidR="00007001" w:rsidRPr="00251DA5">
        <w:rPr>
          <w:rFonts w:ascii="Times New Roman" w:hAnsi="Times New Roman" w:cs="Times New Roman"/>
          <w:sz w:val="24"/>
          <w:szCs w:val="28"/>
        </w:rPr>
        <w:t xml:space="preserve">on how </w:t>
      </w:r>
      <w:r w:rsidR="00057EE6" w:rsidRPr="00251DA5">
        <w:rPr>
          <w:rFonts w:ascii="Times New Roman" w:hAnsi="Times New Roman" w:cs="Times New Roman"/>
          <w:sz w:val="24"/>
          <w:szCs w:val="28"/>
        </w:rPr>
        <w:t xml:space="preserve">a leader is equipped in bringing the best outcomes in a particular situation; an individual’s </w:t>
      </w:r>
      <w:r w:rsidR="00651719" w:rsidRPr="00251DA5">
        <w:rPr>
          <w:rFonts w:ascii="Times New Roman" w:hAnsi="Times New Roman" w:cs="Times New Roman"/>
          <w:sz w:val="24"/>
          <w:szCs w:val="28"/>
        </w:rPr>
        <w:t xml:space="preserve">control over scarce </w:t>
      </w:r>
      <w:r w:rsidR="008006E4" w:rsidRPr="00251DA5">
        <w:rPr>
          <w:rFonts w:ascii="Times New Roman" w:hAnsi="Times New Roman" w:cs="Times New Roman"/>
          <w:sz w:val="24"/>
          <w:szCs w:val="28"/>
        </w:rPr>
        <w:t>resources,</w:t>
      </w:r>
      <w:r w:rsidR="001A0604" w:rsidRPr="00251DA5">
        <w:rPr>
          <w:rFonts w:ascii="Times New Roman" w:hAnsi="Times New Roman" w:cs="Times New Roman"/>
          <w:sz w:val="24"/>
          <w:szCs w:val="28"/>
        </w:rPr>
        <w:t xml:space="preserve"> access to c</w:t>
      </w:r>
      <w:r w:rsidR="00651719" w:rsidRPr="00251DA5">
        <w:rPr>
          <w:rFonts w:ascii="Times New Roman" w:hAnsi="Times New Roman" w:cs="Times New Roman"/>
          <w:sz w:val="24"/>
          <w:szCs w:val="28"/>
        </w:rPr>
        <w:t>ritical informati</w:t>
      </w:r>
      <w:r w:rsidR="00A17D14" w:rsidRPr="00251DA5">
        <w:rPr>
          <w:rFonts w:ascii="Times New Roman" w:hAnsi="Times New Roman" w:cs="Times New Roman"/>
          <w:sz w:val="24"/>
          <w:szCs w:val="28"/>
        </w:rPr>
        <w:t xml:space="preserve">on or </w:t>
      </w:r>
      <w:r w:rsidR="00651719" w:rsidRPr="00251DA5">
        <w:rPr>
          <w:rFonts w:ascii="Times New Roman" w:hAnsi="Times New Roman" w:cs="Times New Roman"/>
          <w:sz w:val="24"/>
          <w:szCs w:val="28"/>
        </w:rPr>
        <w:t>exper</w:t>
      </w:r>
      <w:r w:rsidR="00A17D14" w:rsidRPr="00251DA5">
        <w:rPr>
          <w:rFonts w:ascii="Times New Roman" w:hAnsi="Times New Roman" w:cs="Times New Roman"/>
          <w:sz w:val="24"/>
          <w:szCs w:val="28"/>
        </w:rPr>
        <w:t>t skill i</w:t>
      </w:r>
      <w:r w:rsidR="000152D2" w:rsidRPr="00251DA5">
        <w:rPr>
          <w:rFonts w:ascii="Times New Roman" w:hAnsi="Times New Roman" w:cs="Times New Roman"/>
          <w:sz w:val="24"/>
          <w:szCs w:val="28"/>
        </w:rPr>
        <w:t>n a particular context.</w:t>
      </w:r>
      <w:r w:rsidR="001825F9" w:rsidRPr="00251DA5">
        <w:rPr>
          <w:rFonts w:ascii="Times New Roman" w:hAnsi="Times New Roman" w:cs="Times New Roman"/>
          <w:sz w:val="24"/>
          <w:szCs w:val="28"/>
        </w:rPr>
        <w:t xml:space="preserve"> This argument is in alignment with Hersey-Blanchard’s leadership theory</w:t>
      </w:r>
      <w:r w:rsidR="00007001" w:rsidRPr="00251DA5">
        <w:rPr>
          <w:rFonts w:ascii="Times New Roman" w:hAnsi="Times New Roman" w:cs="Times New Roman"/>
          <w:sz w:val="24"/>
          <w:szCs w:val="28"/>
        </w:rPr>
        <w:t>, which infers</w:t>
      </w:r>
      <w:r w:rsidR="001825F9" w:rsidRPr="00251DA5">
        <w:rPr>
          <w:rFonts w:ascii="Times New Roman" w:hAnsi="Times New Roman" w:cs="Times New Roman"/>
          <w:sz w:val="24"/>
          <w:szCs w:val="28"/>
        </w:rPr>
        <w:t xml:space="preserve"> that </w:t>
      </w:r>
      <w:r w:rsidR="00EC1ADF" w:rsidRPr="00251DA5">
        <w:rPr>
          <w:rFonts w:ascii="Times New Roman" w:hAnsi="Times New Roman" w:cs="Times New Roman"/>
          <w:sz w:val="24"/>
          <w:szCs w:val="28"/>
        </w:rPr>
        <w:t>effective</w:t>
      </w:r>
      <w:r w:rsidR="001825F9" w:rsidRPr="00251DA5">
        <w:rPr>
          <w:rFonts w:ascii="Times New Roman" w:hAnsi="Times New Roman" w:cs="Times New Roman"/>
          <w:sz w:val="24"/>
          <w:szCs w:val="28"/>
        </w:rPr>
        <w:t xml:space="preserve"> </w:t>
      </w:r>
      <w:r w:rsidR="00007001" w:rsidRPr="00251DA5">
        <w:rPr>
          <w:rFonts w:ascii="Times New Roman" w:hAnsi="Times New Roman" w:cs="Times New Roman"/>
          <w:sz w:val="24"/>
          <w:szCs w:val="28"/>
        </w:rPr>
        <w:lastRenderedPageBreak/>
        <w:t>leaders often</w:t>
      </w:r>
      <w:r w:rsidR="001825F9" w:rsidRPr="00251DA5">
        <w:rPr>
          <w:rFonts w:ascii="Times New Roman" w:hAnsi="Times New Roman" w:cs="Times New Roman"/>
          <w:sz w:val="24"/>
          <w:szCs w:val="28"/>
        </w:rPr>
        <w:t xml:space="preserve"> </w:t>
      </w:r>
      <w:r w:rsidR="00EC1ADF" w:rsidRPr="00251DA5">
        <w:rPr>
          <w:rFonts w:ascii="Times New Roman" w:hAnsi="Times New Roman" w:cs="Times New Roman"/>
          <w:sz w:val="24"/>
          <w:szCs w:val="28"/>
        </w:rPr>
        <w:t>alter their leadership approaches</w:t>
      </w:r>
      <w:r w:rsidR="00007001" w:rsidRPr="00251DA5">
        <w:rPr>
          <w:rFonts w:ascii="Times New Roman" w:hAnsi="Times New Roman" w:cs="Times New Roman"/>
          <w:sz w:val="24"/>
          <w:szCs w:val="28"/>
        </w:rPr>
        <w:t xml:space="preserve"> </w:t>
      </w:r>
      <w:r w:rsidR="001825F9" w:rsidRPr="00251DA5">
        <w:rPr>
          <w:rFonts w:ascii="Times New Roman" w:hAnsi="Times New Roman" w:cs="Times New Roman"/>
          <w:sz w:val="24"/>
          <w:szCs w:val="28"/>
        </w:rPr>
        <w:t>based on the</w:t>
      </w:r>
      <w:r w:rsidR="00EC1ADF" w:rsidRPr="00251DA5">
        <w:rPr>
          <w:rFonts w:ascii="Times New Roman" w:hAnsi="Times New Roman" w:cs="Times New Roman"/>
          <w:sz w:val="24"/>
          <w:szCs w:val="28"/>
        </w:rPr>
        <w:t xml:space="preserve"> foll</w:t>
      </w:r>
      <w:r w:rsidR="00BF2A28" w:rsidRPr="00251DA5">
        <w:rPr>
          <w:rFonts w:ascii="Times New Roman" w:hAnsi="Times New Roman" w:cs="Times New Roman"/>
          <w:sz w:val="24"/>
          <w:szCs w:val="28"/>
        </w:rPr>
        <w:t>owers</w:t>
      </w:r>
      <w:r w:rsidR="001825F9" w:rsidRPr="00251DA5">
        <w:rPr>
          <w:rFonts w:ascii="Times New Roman" w:hAnsi="Times New Roman" w:cs="Times New Roman"/>
          <w:sz w:val="24"/>
          <w:szCs w:val="28"/>
        </w:rPr>
        <w:t xml:space="preserve"> and the </w:t>
      </w:r>
      <w:r w:rsidR="00BF2A28" w:rsidRPr="00251DA5">
        <w:rPr>
          <w:rFonts w:ascii="Times New Roman" w:hAnsi="Times New Roman" w:cs="Times New Roman"/>
          <w:sz w:val="24"/>
          <w:szCs w:val="28"/>
        </w:rPr>
        <w:t>particulars of an operation/task</w:t>
      </w:r>
      <w:r w:rsidR="0096085E" w:rsidRPr="00251DA5">
        <w:rPr>
          <w:rFonts w:ascii="Times New Roman" w:hAnsi="Times New Roman" w:cs="Times New Roman"/>
          <w:sz w:val="24"/>
          <w:szCs w:val="28"/>
        </w:rPr>
        <w:t xml:space="preserve"> (</w:t>
      </w:r>
      <w:r w:rsidR="0096085E" w:rsidRPr="00251DA5">
        <w:rPr>
          <w:rFonts w:ascii="Times New Roman" w:hAnsi="Times New Roman" w:cs="Times New Roman"/>
          <w:sz w:val="24"/>
          <w:szCs w:val="28"/>
          <w:shd w:val="clear" w:color="auto" w:fill="FFFFFF"/>
        </w:rPr>
        <w:t>Mwai, 2011)</w:t>
      </w:r>
      <w:r w:rsidR="00880191" w:rsidRPr="00251DA5">
        <w:rPr>
          <w:rFonts w:ascii="Times New Roman" w:hAnsi="Times New Roman" w:cs="Times New Roman"/>
          <w:sz w:val="24"/>
          <w:szCs w:val="28"/>
        </w:rPr>
        <w:t>.</w:t>
      </w:r>
    </w:p>
    <w:p w:rsidR="00880191" w:rsidRPr="00251DA5" w:rsidRDefault="00880191" w:rsidP="00251DA5">
      <w:pPr>
        <w:spacing w:line="480" w:lineRule="auto"/>
        <w:ind w:firstLine="0"/>
        <w:rPr>
          <w:rFonts w:ascii="Times New Roman" w:hAnsi="Times New Roman" w:cs="Times New Roman"/>
          <w:sz w:val="24"/>
          <w:szCs w:val="28"/>
        </w:rPr>
      </w:pPr>
    </w:p>
    <w:p w:rsidR="00C06712" w:rsidRPr="00251DA5" w:rsidRDefault="00C06712" w:rsidP="00251DA5">
      <w:pPr>
        <w:spacing w:line="480" w:lineRule="auto"/>
        <w:ind w:firstLine="0"/>
        <w:rPr>
          <w:rFonts w:ascii="Times New Roman" w:hAnsi="Times New Roman" w:cs="Times New Roman"/>
          <w:sz w:val="24"/>
          <w:szCs w:val="28"/>
        </w:rPr>
      </w:pPr>
    </w:p>
    <w:p w:rsidR="00C06712" w:rsidRPr="00251DA5" w:rsidRDefault="00C06712" w:rsidP="00251DA5">
      <w:pPr>
        <w:spacing w:line="480" w:lineRule="auto"/>
        <w:ind w:firstLine="0"/>
        <w:rPr>
          <w:rFonts w:ascii="Times New Roman" w:hAnsi="Times New Roman" w:cs="Times New Roman"/>
          <w:sz w:val="24"/>
          <w:szCs w:val="28"/>
        </w:rPr>
      </w:pPr>
    </w:p>
    <w:p w:rsidR="00251DA5" w:rsidRDefault="00251DA5" w:rsidP="00251DA5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8"/>
        </w:rPr>
      </w:pPr>
    </w:p>
    <w:p w:rsidR="00251DA5" w:rsidRDefault="00251DA5" w:rsidP="00251DA5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8"/>
        </w:rPr>
      </w:pPr>
    </w:p>
    <w:p w:rsidR="00251DA5" w:rsidRDefault="00251DA5" w:rsidP="00251DA5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8"/>
        </w:rPr>
      </w:pPr>
    </w:p>
    <w:p w:rsidR="00251DA5" w:rsidRDefault="00251DA5" w:rsidP="00251DA5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8"/>
        </w:rPr>
      </w:pPr>
    </w:p>
    <w:p w:rsidR="00251DA5" w:rsidRDefault="00251DA5" w:rsidP="00251DA5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8"/>
        </w:rPr>
      </w:pPr>
    </w:p>
    <w:p w:rsidR="00251DA5" w:rsidRDefault="00251DA5" w:rsidP="00251DA5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8"/>
        </w:rPr>
      </w:pPr>
    </w:p>
    <w:p w:rsidR="00251DA5" w:rsidRDefault="00251DA5" w:rsidP="00251DA5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8"/>
        </w:rPr>
      </w:pPr>
    </w:p>
    <w:p w:rsidR="00251DA5" w:rsidRDefault="00251DA5" w:rsidP="00251DA5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8"/>
        </w:rPr>
      </w:pPr>
    </w:p>
    <w:p w:rsidR="00251DA5" w:rsidRDefault="00251DA5" w:rsidP="00251DA5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8"/>
        </w:rPr>
      </w:pPr>
    </w:p>
    <w:p w:rsidR="00251DA5" w:rsidRDefault="00251DA5" w:rsidP="00251DA5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8"/>
        </w:rPr>
      </w:pPr>
    </w:p>
    <w:p w:rsidR="00251DA5" w:rsidRDefault="00251DA5" w:rsidP="00251DA5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8"/>
        </w:rPr>
      </w:pPr>
    </w:p>
    <w:p w:rsidR="00251DA5" w:rsidRDefault="00251DA5" w:rsidP="00251DA5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8"/>
        </w:rPr>
      </w:pPr>
    </w:p>
    <w:p w:rsidR="00251DA5" w:rsidRDefault="00251DA5" w:rsidP="00251DA5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8"/>
        </w:rPr>
      </w:pPr>
    </w:p>
    <w:p w:rsidR="00251DA5" w:rsidRDefault="00251DA5" w:rsidP="00251DA5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8"/>
        </w:rPr>
      </w:pPr>
    </w:p>
    <w:p w:rsidR="00251DA5" w:rsidRDefault="00251DA5" w:rsidP="00251DA5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8"/>
        </w:rPr>
      </w:pPr>
    </w:p>
    <w:p w:rsidR="00251DA5" w:rsidRDefault="00251DA5" w:rsidP="00251DA5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8"/>
        </w:rPr>
      </w:pPr>
    </w:p>
    <w:p w:rsidR="00251DA5" w:rsidRDefault="00251DA5" w:rsidP="00251DA5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8"/>
        </w:rPr>
      </w:pPr>
    </w:p>
    <w:p w:rsidR="00251DA5" w:rsidRDefault="00251DA5" w:rsidP="00251DA5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8"/>
        </w:rPr>
      </w:pPr>
      <w:bookmarkStart w:id="0" w:name="_GoBack"/>
      <w:bookmarkEnd w:id="0"/>
    </w:p>
    <w:p w:rsidR="004F12F9" w:rsidRPr="00251DA5" w:rsidRDefault="002551B7" w:rsidP="00251DA5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8"/>
        </w:rPr>
      </w:pPr>
      <w:r w:rsidRPr="00251DA5">
        <w:rPr>
          <w:rFonts w:ascii="Times New Roman" w:hAnsi="Times New Roman" w:cs="Times New Roman"/>
          <w:sz w:val="24"/>
          <w:szCs w:val="28"/>
        </w:rPr>
        <w:lastRenderedPageBreak/>
        <w:t>References</w:t>
      </w:r>
    </w:p>
    <w:p w:rsidR="00880191" w:rsidRPr="00251DA5" w:rsidRDefault="002551B7" w:rsidP="00251DA5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8"/>
        </w:rPr>
      </w:pPr>
      <w:r w:rsidRPr="00251DA5">
        <w:rPr>
          <w:rFonts w:ascii="Times New Roman" w:hAnsi="Times New Roman" w:cs="Times New Roman"/>
          <w:sz w:val="24"/>
          <w:szCs w:val="28"/>
          <w:shd w:val="clear" w:color="auto" w:fill="FFFFFF"/>
        </w:rPr>
        <w:t>Behrendt, P., Matz, S., &amp; Göritz, A. S. (2017). An integrative model of leadership behavior. </w:t>
      </w:r>
      <w:r w:rsidRPr="00251DA5">
        <w:rPr>
          <w:rFonts w:ascii="Times New Roman" w:hAnsi="Times New Roman" w:cs="Times New Roman"/>
          <w:i/>
          <w:iCs/>
          <w:sz w:val="24"/>
          <w:szCs w:val="28"/>
          <w:shd w:val="clear" w:color="auto" w:fill="FFFFFF"/>
        </w:rPr>
        <w:t>The leadership quarterly</w:t>
      </w:r>
      <w:r w:rsidRPr="00251DA5">
        <w:rPr>
          <w:rFonts w:ascii="Times New Roman" w:hAnsi="Times New Roman" w:cs="Times New Roman"/>
          <w:sz w:val="24"/>
          <w:szCs w:val="28"/>
          <w:shd w:val="clear" w:color="auto" w:fill="FFFFFF"/>
        </w:rPr>
        <w:t>, </w:t>
      </w:r>
      <w:r w:rsidRPr="00251DA5">
        <w:rPr>
          <w:rFonts w:ascii="Times New Roman" w:hAnsi="Times New Roman" w:cs="Times New Roman"/>
          <w:i/>
          <w:iCs/>
          <w:sz w:val="24"/>
          <w:szCs w:val="28"/>
          <w:shd w:val="clear" w:color="auto" w:fill="FFFFFF"/>
        </w:rPr>
        <w:t>28</w:t>
      </w:r>
      <w:r w:rsidRPr="00251DA5">
        <w:rPr>
          <w:rFonts w:ascii="Times New Roman" w:hAnsi="Times New Roman" w:cs="Times New Roman"/>
          <w:sz w:val="24"/>
          <w:szCs w:val="28"/>
          <w:shd w:val="clear" w:color="auto" w:fill="FFFFFF"/>
        </w:rPr>
        <w:t>(1), 229-244.</w:t>
      </w:r>
    </w:p>
    <w:p w:rsidR="00880191" w:rsidRPr="00251DA5" w:rsidRDefault="002551B7" w:rsidP="00251DA5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251DA5">
        <w:rPr>
          <w:rFonts w:ascii="Times New Roman" w:hAnsi="Times New Roman" w:cs="Times New Roman"/>
          <w:sz w:val="24"/>
          <w:szCs w:val="28"/>
          <w:shd w:val="clear" w:color="auto" w:fill="FFFFFF"/>
        </w:rPr>
        <w:t>Hollander, E. P. (2013). Organizational leadership and followership. </w:t>
      </w:r>
      <w:r w:rsidRPr="00251DA5">
        <w:rPr>
          <w:rFonts w:ascii="Times New Roman" w:hAnsi="Times New Roman" w:cs="Times New Roman"/>
          <w:i/>
          <w:iCs/>
          <w:sz w:val="24"/>
          <w:szCs w:val="28"/>
          <w:shd w:val="clear" w:color="auto" w:fill="FFFFFF"/>
        </w:rPr>
        <w:t>Social Psychology at Work (Psyc</w:t>
      </w:r>
      <w:r w:rsidRPr="00251DA5">
        <w:rPr>
          <w:rFonts w:ascii="Times New Roman" w:hAnsi="Times New Roman" w:cs="Times New Roman"/>
          <w:i/>
          <w:iCs/>
          <w:sz w:val="24"/>
          <w:szCs w:val="28"/>
          <w:shd w:val="clear" w:color="auto" w:fill="FFFFFF"/>
        </w:rPr>
        <w:t>hology Revivals): Essays in honour of Michael Argyle</w:t>
      </w:r>
      <w:r w:rsidRPr="00251DA5">
        <w:rPr>
          <w:rFonts w:ascii="Times New Roman" w:hAnsi="Times New Roman" w:cs="Times New Roman"/>
          <w:sz w:val="24"/>
          <w:szCs w:val="28"/>
          <w:shd w:val="clear" w:color="auto" w:fill="FFFFFF"/>
        </w:rPr>
        <w:t>, 69.</w:t>
      </w:r>
    </w:p>
    <w:p w:rsidR="00880191" w:rsidRPr="00251DA5" w:rsidRDefault="002551B7" w:rsidP="00251DA5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251DA5">
        <w:rPr>
          <w:rFonts w:ascii="Times New Roman" w:hAnsi="Times New Roman" w:cs="Times New Roman"/>
          <w:sz w:val="24"/>
          <w:szCs w:val="28"/>
          <w:shd w:val="clear" w:color="auto" w:fill="FFFFFF"/>
        </w:rPr>
        <w:t>Mwai, E. (2011). Creating an effective leader's through situational leadership approach.</w:t>
      </w:r>
    </w:p>
    <w:p w:rsidR="00880191" w:rsidRPr="00251DA5" w:rsidRDefault="002551B7" w:rsidP="00251DA5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251DA5">
        <w:rPr>
          <w:rFonts w:ascii="Times New Roman" w:hAnsi="Times New Roman" w:cs="Times New Roman"/>
          <w:sz w:val="24"/>
          <w:szCs w:val="28"/>
          <w:shd w:val="clear" w:color="auto" w:fill="FFFFFF"/>
        </w:rPr>
        <w:t>Penney, S. A., Kelloway, E. K., &amp; O’Keefe, D. (2015). Trait theories of leadership. In </w:t>
      </w:r>
      <w:r w:rsidRPr="00251DA5">
        <w:rPr>
          <w:rFonts w:ascii="Times New Roman" w:hAnsi="Times New Roman" w:cs="Times New Roman"/>
          <w:i/>
          <w:iCs/>
          <w:sz w:val="24"/>
          <w:szCs w:val="28"/>
          <w:shd w:val="clear" w:color="auto" w:fill="FFFFFF"/>
        </w:rPr>
        <w:t>Leadership in Sport</w:t>
      </w:r>
      <w:r w:rsidRPr="00251DA5">
        <w:rPr>
          <w:rFonts w:ascii="Times New Roman" w:hAnsi="Times New Roman" w:cs="Times New Roman"/>
          <w:sz w:val="24"/>
          <w:szCs w:val="28"/>
          <w:shd w:val="clear" w:color="auto" w:fill="FFFFFF"/>
        </w:rPr>
        <w:t> (p</w:t>
      </w:r>
      <w:r w:rsidRPr="00251DA5">
        <w:rPr>
          <w:rFonts w:ascii="Times New Roman" w:hAnsi="Times New Roman" w:cs="Times New Roman"/>
          <w:sz w:val="24"/>
          <w:szCs w:val="28"/>
          <w:shd w:val="clear" w:color="auto" w:fill="FFFFFF"/>
        </w:rPr>
        <w:t>p. 31-45). Routledge.</w:t>
      </w:r>
    </w:p>
    <w:p w:rsidR="00880191" w:rsidRPr="00251DA5" w:rsidRDefault="002551B7" w:rsidP="00251DA5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251DA5">
        <w:rPr>
          <w:rFonts w:ascii="Times New Roman" w:hAnsi="Times New Roman" w:cs="Times New Roman"/>
          <w:sz w:val="24"/>
          <w:szCs w:val="28"/>
          <w:shd w:val="clear" w:color="auto" w:fill="FFFFFF"/>
        </w:rPr>
        <w:t>Tang, K. N. (2019). Leadership Styles and Organizational Effectiveness. In </w:t>
      </w:r>
      <w:r w:rsidRPr="00251DA5">
        <w:rPr>
          <w:rFonts w:ascii="Times New Roman" w:hAnsi="Times New Roman" w:cs="Times New Roman"/>
          <w:i/>
          <w:iCs/>
          <w:sz w:val="24"/>
          <w:szCs w:val="28"/>
          <w:shd w:val="clear" w:color="auto" w:fill="FFFFFF"/>
        </w:rPr>
        <w:t>Leadership and Change Management</w:t>
      </w:r>
      <w:r w:rsidRPr="00251DA5">
        <w:rPr>
          <w:rFonts w:ascii="Times New Roman" w:hAnsi="Times New Roman" w:cs="Times New Roman"/>
          <w:sz w:val="24"/>
          <w:szCs w:val="28"/>
          <w:shd w:val="clear" w:color="auto" w:fill="FFFFFF"/>
        </w:rPr>
        <w:t> (pp. 11-25). Springer, Singapore.</w:t>
      </w:r>
    </w:p>
    <w:p w:rsidR="00880191" w:rsidRPr="00251DA5" w:rsidRDefault="00880191" w:rsidP="00251DA5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8"/>
          <w:shd w:val="clear" w:color="auto" w:fill="FFFFFF"/>
        </w:rPr>
      </w:pPr>
    </w:p>
    <w:sectPr w:rsidR="00880191" w:rsidRPr="00251DA5" w:rsidSect="004A5B1C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551B7" w:rsidRDefault="002551B7" w:rsidP="004A5B1C">
      <w:r>
        <w:separator/>
      </w:r>
    </w:p>
  </w:endnote>
  <w:endnote w:type="continuationSeparator" w:id="0">
    <w:p w:rsidR="002551B7" w:rsidRDefault="002551B7" w:rsidP="004A5B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551B7" w:rsidRDefault="002551B7" w:rsidP="004A5B1C">
      <w:r>
        <w:separator/>
      </w:r>
    </w:p>
  </w:footnote>
  <w:footnote w:type="continuationSeparator" w:id="0">
    <w:p w:rsidR="002551B7" w:rsidRDefault="002551B7" w:rsidP="004A5B1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1DA5" w:rsidRPr="00251DA5" w:rsidRDefault="00251DA5" w:rsidP="00251DA5">
    <w:pPr>
      <w:ind w:firstLine="0"/>
      <w:rPr>
        <w:rFonts w:ascii="Times New Roman" w:hAnsi="Times New Roman" w:cs="Times New Roman"/>
        <w:sz w:val="24"/>
        <w:szCs w:val="24"/>
      </w:rPr>
    </w:pPr>
    <w:r w:rsidRPr="00251DA5">
      <w:rPr>
        <w:rFonts w:ascii="Times New Roman" w:hAnsi="Times New Roman" w:cs="Times New Roman"/>
        <w:sz w:val="24"/>
        <w:szCs w:val="24"/>
      </w:rPr>
      <w:t>BUILDING LEADERSHIP SUCCESS</w:t>
    </w:r>
    <w:r w:rsidRPr="00251DA5">
      <w:rPr>
        <w:rFonts w:ascii="Times New Roman" w:hAnsi="Times New Roman" w:cs="Times New Roman"/>
        <w:sz w:val="24"/>
        <w:szCs w:val="24"/>
      </w:rPr>
      <w:t xml:space="preserve">                                             </w:t>
    </w:r>
    <w:r>
      <w:rPr>
        <w:rFonts w:ascii="Times New Roman" w:hAnsi="Times New Roman" w:cs="Times New Roman"/>
        <w:sz w:val="24"/>
        <w:szCs w:val="24"/>
      </w:rPr>
      <w:t xml:space="preserve">                                    </w:t>
    </w:r>
    <w:r w:rsidRPr="00251DA5">
      <w:rPr>
        <w:rFonts w:ascii="Times New Roman" w:hAnsi="Times New Roman" w:cs="Times New Roman"/>
        <w:sz w:val="24"/>
        <w:szCs w:val="24"/>
      </w:rPr>
      <w:t xml:space="preserve">         </w:t>
    </w:r>
    <w:sdt>
      <w:sdtPr>
        <w:rPr>
          <w:rFonts w:ascii="Times New Roman" w:hAnsi="Times New Roman" w:cs="Times New Roman"/>
          <w:sz w:val="24"/>
          <w:szCs w:val="24"/>
        </w:rPr>
        <w:id w:val="-1614049781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251DA5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251DA5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251DA5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BC05B8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Pr="00251DA5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251DA5" w:rsidRPr="00251DA5" w:rsidRDefault="00251DA5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5B1C" w:rsidRPr="004A5B1C" w:rsidRDefault="004A5B1C" w:rsidP="004A5B1C">
    <w:pPr>
      <w:ind w:firstLine="0"/>
      <w:rPr>
        <w:rFonts w:ascii="Times New Roman" w:hAnsi="Times New Roman" w:cs="Times New Roman"/>
        <w:sz w:val="24"/>
        <w:szCs w:val="24"/>
      </w:rPr>
    </w:pPr>
    <w:r w:rsidRPr="004A5B1C">
      <w:rPr>
        <w:rFonts w:ascii="Times New Roman" w:hAnsi="Times New Roman" w:cs="Times New Roman"/>
        <w:sz w:val="24"/>
        <w:szCs w:val="24"/>
      </w:rPr>
      <w:t xml:space="preserve">Running head: </w:t>
    </w:r>
    <w:r w:rsidRPr="004A5B1C">
      <w:rPr>
        <w:rFonts w:ascii="Times New Roman" w:hAnsi="Times New Roman" w:cs="Times New Roman"/>
        <w:sz w:val="24"/>
        <w:szCs w:val="24"/>
      </w:rPr>
      <w:t>BUILDING LEADERSHIP SUCCESS</w:t>
    </w:r>
    <w:r w:rsidRPr="004A5B1C">
      <w:rPr>
        <w:rFonts w:ascii="Times New Roman" w:hAnsi="Times New Roman" w:cs="Times New Roman"/>
        <w:sz w:val="24"/>
        <w:szCs w:val="24"/>
      </w:rPr>
      <w:t xml:space="preserve">  </w:t>
    </w:r>
    <w:r>
      <w:rPr>
        <w:rFonts w:ascii="Times New Roman" w:hAnsi="Times New Roman" w:cs="Times New Roman"/>
        <w:sz w:val="24"/>
        <w:szCs w:val="24"/>
      </w:rPr>
      <w:t xml:space="preserve">              </w:t>
    </w:r>
    <w:r w:rsidR="00251DA5">
      <w:rPr>
        <w:rFonts w:ascii="Times New Roman" w:hAnsi="Times New Roman" w:cs="Times New Roman"/>
        <w:sz w:val="24"/>
        <w:szCs w:val="24"/>
      </w:rPr>
      <w:t xml:space="preserve">                                       </w:t>
    </w:r>
    <w:r w:rsidRPr="004A5B1C">
      <w:rPr>
        <w:rFonts w:ascii="Times New Roman" w:hAnsi="Times New Roman" w:cs="Times New Roman"/>
        <w:sz w:val="24"/>
        <w:szCs w:val="24"/>
      </w:rPr>
      <w:t xml:space="preserve">           </w:t>
    </w:r>
    <w:sdt>
      <w:sdtPr>
        <w:rPr>
          <w:rFonts w:ascii="Times New Roman" w:hAnsi="Times New Roman" w:cs="Times New Roman"/>
          <w:sz w:val="24"/>
          <w:szCs w:val="24"/>
        </w:rPr>
        <w:id w:val="992150840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4A5B1C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A5B1C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4A5B1C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251DA5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4A5B1C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4A5B1C" w:rsidRPr="004A5B1C" w:rsidRDefault="004A5B1C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549A"/>
    <w:rsid w:val="00007001"/>
    <w:rsid w:val="000152D2"/>
    <w:rsid w:val="00057EE6"/>
    <w:rsid w:val="000E5DF3"/>
    <w:rsid w:val="000F323C"/>
    <w:rsid w:val="001825F9"/>
    <w:rsid w:val="001A0604"/>
    <w:rsid w:val="001D7829"/>
    <w:rsid w:val="00251DA5"/>
    <w:rsid w:val="002551B7"/>
    <w:rsid w:val="002D7120"/>
    <w:rsid w:val="003720B8"/>
    <w:rsid w:val="004A5B1C"/>
    <w:rsid w:val="004B2898"/>
    <w:rsid w:val="004F12F9"/>
    <w:rsid w:val="004F3D26"/>
    <w:rsid w:val="00506ADD"/>
    <w:rsid w:val="00524A1E"/>
    <w:rsid w:val="005766CB"/>
    <w:rsid w:val="00651719"/>
    <w:rsid w:val="006B549A"/>
    <w:rsid w:val="007C3655"/>
    <w:rsid w:val="008006E4"/>
    <w:rsid w:val="00854778"/>
    <w:rsid w:val="00863736"/>
    <w:rsid w:val="008645B7"/>
    <w:rsid w:val="00880191"/>
    <w:rsid w:val="00883967"/>
    <w:rsid w:val="008E42CC"/>
    <w:rsid w:val="00903CDA"/>
    <w:rsid w:val="0096085E"/>
    <w:rsid w:val="009612A2"/>
    <w:rsid w:val="009820B2"/>
    <w:rsid w:val="009D1886"/>
    <w:rsid w:val="00A12C60"/>
    <w:rsid w:val="00A17D14"/>
    <w:rsid w:val="00A235CC"/>
    <w:rsid w:val="00A30CD1"/>
    <w:rsid w:val="00A508BE"/>
    <w:rsid w:val="00A76128"/>
    <w:rsid w:val="00A917C2"/>
    <w:rsid w:val="00B174AC"/>
    <w:rsid w:val="00B60837"/>
    <w:rsid w:val="00B81A6C"/>
    <w:rsid w:val="00BC05B8"/>
    <w:rsid w:val="00BE7B23"/>
    <w:rsid w:val="00BF2A28"/>
    <w:rsid w:val="00C06712"/>
    <w:rsid w:val="00C2287D"/>
    <w:rsid w:val="00C87306"/>
    <w:rsid w:val="00CE435E"/>
    <w:rsid w:val="00DF23DD"/>
    <w:rsid w:val="00DF66D6"/>
    <w:rsid w:val="00E34D08"/>
    <w:rsid w:val="00E50D0C"/>
    <w:rsid w:val="00E55D75"/>
    <w:rsid w:val="00EC1ADF"/>
    <w:rsid w:val="00EC1D17"/>
    <w:rsid w:val="00EC2CDB"/>
    <w:rsid w:val="00F72300"/>
    <w:rsid w:val="00F745C5"/>
    <w:rsid w:val="00F95663"/>
    <w:rsid w:val="00FA687C"/>
    <w:rsid w:val="00FB1A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ind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A5B1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A5B1C"/>
  </w:style>
  <w:style w:type="paragraph" w:styleId="Footer">
    <w:name w:val="footer"/>
    <w:basedOn w:val="Normal"/>
    <w:link w:val="FooterChar"/>
    <w:uiPriority w:val="99"/>
    <w:unhideWhenUsed/>
    <w:rsid w:val="004A5B1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A5B1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ind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A5B1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A5B1C"/>
  </w:style>
  <w:style w:type="paragraph" w:styleId="Footer">
    <w:name w:val="footer"/>
    <w:basedOn w:val="Normal"/>
    <w:link w:val="FooterChar"/>
    <w:uiPriority w:val="99"/>
    <w:unhideWhenUsed/>
    <w:rsid w:val="004A5B1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A5B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434</Words>
  <Characters>2474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mpc</dc:creator>
  <cp:lastModifiedBy>mpc</cp:lastModifiedBy>
  <cp:revision>2</cp:revision>
  <dcterms:created xsi:type="dcterms:W3CDTF">2019-11-24T15:26:00Z</dcterms:created>
  <dcterms:modified xsi:type="dcterms:W3CDTF">2019-11-24T15:26:00Z</dcterms:modified>
</cp:coreProperties>
</file>